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9869" w14:textId="77777777" w:rsidR="00BB1B20" w:rsidRPr="00644076" w:rsidRDefault="00991224" w:rsidP="00821365">
      <w:pPr>
        <w:spacing w:after="0" w:line="240" w:lineRule="auto"/>
        <w:ind w:left="5812"/>
        <w:rPr>
          <w:rFonts w:ascii="Liberation Serif" w:hAnsi="Liberation Serif" w:cs="Times New Roman"/>
          <w:bCs/>
          <w:sz w:val="28"/>
          <w:szCs w:val="28"/>
        </w:rPr>
      </w:pPr>
      <w:r>
        <w:rPr>
          <w:rFonts w:ascii="Liberation Serif" w:hAnsi="Liberation Serif" w:cs="Times New Roman"/>
          <w:bCs/>
          <w:sz w:val="28"/>
          <w:szCs w:val="28"/>
        </w:rPr>
        <w:t>Приложение № 7</w:t>
      </w:r>
      <w:r w:rsidR="00BB1B20" w:rsidRPr="00644076">
        <w:rPr>
          <w:rFonts w:ascii="Liberation Serif" w:hAnsi="Liberation Serif" w:cs="Times New Roman"/>
          <w:bCs/>
          <w:sz w:val="28"/>
          <w:szCs w:val="28"/>
        </w:rPr>
        <w:t xml:space="preserve">                                 к распоряжению главы Администрации Ленинского района города Екатеринбурга                  от__________ № _____</w:t>
      </w:r>
    </w:p>
    <w:p w14:paraId="5340E3E0" w14:textId="77777777" w:rsidR="00B3788F" w:rsidRDefault="00B3788F" w:rsidP="00497251">
      <w:pPr>
        <w:widowControl w:val="0"/>
        <w:tabs>
          <w:tab w:val="left" w:pos="1134"/>
        </w:tabs>
        <w:autoSpaceDE w:val="0"/>
        <w:autoSpaceDN w:val="0"/>
        <w:adjustRightInd w:val="0"/>
        <w:spacing w:after="0" w:line="240" w:lineRule="auto"/>
        <w:rPr>
          <w:rFonts w:ascii="Liberation Serif" w:eastAsia="Calibri" w:hAnsi="Liberation Serif"/>
          <w:sz w:val="28"/>
          <w:szCs w:val="28"/>
        </w:rPr>
      </w:pPr>
    </w:p>
    <w:p w14:paraId="7B72DFBD" w14:textId="77777777" w:rsidR="00991224" w:rsidRDefault="00991224" w:rsidP="00497251">
      <w:pPr>
        <w:widowControl w:val="0"/>
        <w:tabs>
          <w:tab w:val="left" w:pos="1134"/>
        </w:tabs>
        <w:autoSpaceDE w:val="0"/>
        <w:autoSpaceDN w:val="0"/>
        <w:adjustRightInd w:val="0"/>
        <w:spacing w:after="0" w:line="240" w:lineRule="auto"/>
        <w:jc w:val="center"/>
        <w:rPr>
          <w:rFonts w:ascii="Liberation Serif" w:eastAsia="Calibri" w:hAnsi="Liberation Serif"/>
          <w:sz w:val="28"/>
          <w:szCs w:val="28"/>
        </w:rPr>
      </w:pPr>
      <w:r>
        <w:rPr>
          <w:rFonts w:ascii="Liberation Serif" w:eastAsia="Calibri" w:hAnsi="Liberation Serif"/>
          <w:sz w:val="28"/>
          <w:szCs w:val="28"/>
        </w:rPr>
        <w:t xml:space="preserve">Порядок предоставления путевок </w:t>
      </w:r>
    </w:p>
    <w:p w14:paraId="00FE4DED" w14:textId="77777777" w:rsidR="00991224" w:rsidRDefault="00991224" w:rsidP="00497251">
      <w:pPr>
        <w:widowControl w:val="0"/>
        <w:tabs>
          <w:tab w:val="left" w:pos="1134"/>
        </w:tabs>
        <w:autoSpaceDE w:val="0"/>
        <w:autoSpaceDN w:val="0"/>
        <w:adjustRightInd w:val="0"/>
        <w:spacing w:after="0" w:line="240" w:lineRule="auto"/>
        <w:jc w:val="center"/>
        <w:rPr>
          <w:rFonts w:ascii="Liberation Serif" w:eastAsia="Calibri" w:hAnsi="Liberation Serif"/>
          <w:sz w:val="28"/>
          <w:szCs w:val="28"/>
        </w:rPr>
      </w:pPr>
      <w:r>
        <w:rPr>
          <w:rFonts w:ascii="Liberation Serif" w:eastAsia="Calibri" w:hAnsi="Liberation Serif"/>
          <w:sz w:val="28"/>
          <w:szCs w:val="28"/>
        </w:rPr>
        <w:t xml:space="preserve">в лагеря, организованные муниципальными организациями, </w:t>
      </w:r>
    </w:p>
    <w:p w14:paraId="37001EBE" w14:textId="77777777" w:rsidR="00991224" w:rsidRDefault="00991224" w:rsidP="00497251">
      <w:pPr>
        <w:widowControl w:val="0"/>
        <w:tabs>
          <w:tab w:val="left" w:pos="1134"/>
        </w:tabs>
        <w:autoSpaceDE w:val="0"/>
        <w:autoSpaceDN w:val="0"/>
        <w:adjustRightInd w:val="0"/>
        <w:spacing w:after="0" w:line="240" w:lineRule="auto"/>
        <w:jc w:val="center"/>
        <w:rPr>
          <w:rFonts w:ascii="Liberation Serif" w:eastAsia="Calibri" w:hAnsi="Liberation Serif"/>
          <w:sz w:val="28"/>
          <w:szCs w:val="28"/>
        </w:rPr>
      </w:pPr>
      <w:r>
        <w:rPr>
          <w:rFonts w:ascii="Liberation Serif" w:eastAsia="Calibri" w:hAnsi="Liberation Serif"/>
          <w:sz w:val="28"/>
          <w:szCs w:val="28"/>
        </w:rPr>
        <w:t xml:space="preserve">осуществляющими организацию отдыха и оздоровления детей, </w:t>
      </w:r>
    </w:p>
    <w:p w14:paraId="1AA827DC" w14:textId="77777777" w:rsidR="00991224" w:rsidRDefault="00991224" w:rsidP="00497251">
      <w:pPr>
        <w:widowControl w:val="0"/>
        <w:tabs>
          <w:tab w:val="left" w:pos="1134"/>
        </w:tabs>
        <w:autoSpaceDE w:val="0"/>
        <w:autoSpaceDN w:val="0"/>
        <w:adjustRightInd w:val="0"/>
        <w:spacing w:after="0" w:line="240" w:lineRule="auto"/>
        <w:jc w:val="center"/>
        <w:rPr>
          <w:rFonts w:ascii="Liberation Serif" w:eastAsia="Calibri" w:hAnsi="Liberation Serif"/>
          <w:sz w:val="28"/>
          <w:szCs w:val="28"/>
        </w:rPr>
      </w:pPr>
      <w:r>
        <w:rPr>
          <w:rFonts w:ascii="Liberation Serif" w:eastAsia="Calibri" w:hAnsi="Liberation Serif"/>
          <w:sz w:val="28"/>
          <w:szCs w:val="28"/>
        </w:rPr>
        <w:t xml:space="preserve">муниципальные загородные детские оздоровительные лагеря </w:t>
      </w:r>
    </w:p>
    <w:p w14:paraId="400DD0C7" w14:textId="77777777" w:rsidR="00991224" w:rsidRDefault="00991224" w:rsidP="00497251">
      <w:pPr>
        <w:widowControl w:val="0"/>
        <w:tabs>
          <w:tab w:val="left" w:pos="1134"/>
        </w:tabs>
        <w:autoSpaceDE w:val="0"/>
        <w:autoSpaceDN w:val="0"/>
        <w:adjustRightInd w:val="0"/>
        <w:spacing w:after="0" w:line="240" w:lineRule="auto"/>
        <w:jc w:val="center"/>
        <w:rPr>
          <w:rFonts w:ascii="Liberation Serif" w:eastAsia="Calibri" w:hAnsi="Liberation Serif"/>
          <w:sz w:val="28"/>
          <w:szCs w:val="28"/>
        </w:rPr>
      </w:pPr>
      <w:r>
        <w:rPr>
          <w:rFonts w:ascii="Liberation Serif" w:eastAsia="Calibri" w:hAnsi="Liberation Serif"/>
          <w:sz w:val="28"/>
          <w:szCs w:val="28"/>
        </w:rPr>
        <w:t xml:space="preserve">на профильные смены (в профильные отряды) </w:t>
      </w:r>
    </w:p>
    <w:p w14:paraId="6D0F426C" w14:textId="77777777" w:rsidR="00991224" w:rsidRDefault="00991224" w:rsidP="00497251">
      <w:pPr>
        <w:widowControl w:val="0"/>
        <w:tabs>
          <w:tab w:val="left" w:pos="1134"/>
        </w:tabs>
        <w:autoSpaceDE w:val="0"/>
        <w:autoSpaceDN w:val="0"/>
        <w:adjustRightInd w:val="0"/>
        <w:spacing w:after="0" w:line="240" w:lineRule="auto"/>
        <w:jc w:val="center"/>
        <w:rPr>
          <w:rFonts w:ascii="Liberation Serif" w:eastAsia="Calibri" w:hAnsi="Liberation Serif"/>
          <w:sz w:val="28"/>
          <w:szCs w:val="28"/>
        </w:rPr>
      </w:pPr>
    </w:p>
    <w:p w14:paraId="7D742B28" w14:textId="77777777" w:rsidR="00991224" w:rsidRDefault="00991224" w:rsidP="00497251">
      <w:pPr>
        <w:widowControl w:val="0"/>
        <w:tabs>
          <w:tab w:val="left" w:pos="1134"/>
        </w:tabs>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 xml:space="preserve">1. Настоящий Порядок предоставления путевок в лагеря, организованные муниципальными организациями, осуществляющими организацию отдыха и оздоровления детей, муниципальные загородные детские оздоровительные лагеря на профильные смены (в профильные отряды) разработан в соответствии с </w:t>
      </w:r>
      <w:r>
        <w:rPr>
          <w:rFonts w:ascii="Liberation Serif" w:eastAsia="Calibri" w:hAnsi="Liberation Serif"/>
          <w:bCs/>
          <w:sz w:val="28"/>
          <w:szCs w:val="28"/>
        </w:rPr>
        <w:t xml:space="preserve">Приказом Министерства образования и науки Российской Федерации от 13.07.2017 № 656 «Об утверждении примерных положений об организациях отдыха детей и их оздоровления» </w:t>
      </w:r>
      <w:r>
        <w:rPr>
          <w:rFonts w:ascii="Liberation Serif" w:eastAsia="Calibri" w:hAnsi="Liberation Serif"/>
          <w:sz w:val="28"/>
          <w:szCs w:val="28"/>
        </w:rPr>
        <w:t>и определяет процедуру организации отдыха организованных групп детей, имеющих достижения в интеллектуальной, художественно-эстетической, спортивной сферах деятельности, а также детей сотрудников организаций –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w:t>
      </w:r>
    </w:p>
    <w:p w14:paraId="6CA89C88"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 xml:space="preserve">2. Под профильной сменой (профильным отрядом) понимается форма образовательной и оздоровительной деятельности с творчески одаренными, социально активными детьми (юными техниками, туристами-краеведами, экологами, спортсменами, математиками, филологами, журналистами, спасателями, волонтерами), детьми работников организаций – членов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w:t>
      </w:r>
    </w:p>
    <w:p w14:paraId="1B8A091E"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3. Комплектование профильных смен (профильных отрядов) осуществляют межведомственные комиссии по вопросам организации отдыха и оздоровления детей, созданные администрациями районов города Екатеринбурга (далее – районные межведомственные комиссии).</w:t>
      </w:r>
    </w:p>
    <w:p w14:paraId="198C732E"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Сроки приема заявлений о предоставлении путевок на профильную смену (в профильный отряд) устанавливаются Административным регламентом.</w:t>
      </w:r>
    </w:p>
    <w:p w14:paraId="3C2B76CA"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Участниками профильных смен (отрядов) являются:</w:t>
      </w:r>
    </w:p>
    <w:p w14:paraId="6A78FD5F"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победители и призеры предметных муниципальных, региональных, общероссийских и международных олимпиад, смотров, творческих конкурсов, фестивалей, спортивных соревнований;</w:t>
      </w:r>
    </w:p>
    <w:p w14:paraId="3E9D051F"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активисты детских и молодежных объединений, а также обучающиеся, достигшие высоких результатов в учебной и творческой деятельности;</w:t>
      </w:r>
    </w:p>
    <w:p w14:paraId="28DA4769" w14:textId="4405B4A3" w:rsidR="00991224" w:rsidRDefault="00991224" w:rsidP="00821365">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 xml:space="preserve">дети работников организаций – членов профессиональных союзов, их </w:t>
      </w:r>
      <w:r>
        <w:rPr>
          <w:rFonts w:ascii="Liberation Serif" w:eastAsia="Calibri" w:hAnsi="Liberation Serif"/>
          <w:sz w:val="28"/>
          <w:szCs w:val="28"/>
        </w:rPr>
        <w:lastRenderedPageBreak/>
        <w:t xml:space="preserve">объединений (ассоциаций), первичных профсоюзных организаций, </w:t>
      </w:r>
      <w:r w:rsidR="00821365">
        <w:rPr>
          <w:rFonts w:ascii="Liberation Serif" w:eastAsia="Calibri" w:hAnsi="Liberation Serif"/>
          <w:sz w:val="28"/>
          <w:szCs w:val="28"/>
        </w:rPr>
        <w:t xml:space="preserve"> </w:t>
      </w:r>
      <w:r>
        <w:rPr>
          <w:rFonts w:ascii="Liberation Serif" w:eastAsia="Calibri" w:hAnsi="Liberation Serif"/>
          <w:sz w:val="28"/>
          <w:szCs w:val="28"/>
        </w:rPr>
        <w:t>иных</w:t>
      </w:r>
      <w:r w:rsidR="00821365">
        <w:rPr>
          <w:rFonts w:ascii="Liberation Serif" w:eastAsia="Calibri" w:hAnsi="Liberation Serif"/>
          <w:sz w:val="28"/>
          <w:szCs w:val="28"/>
        </w:rPr>
        <w:t xml:space="preserve"> </w:t>
      </w:r>
      <w:r>
        <w:rPr>
          <w:rFonts w:ascii="Liberation Serif" w:eastAsia="Calibri" w:hAnsi="Liberation Serif"/>
          <w:sz w:val="28"/>
          <w:szCs w:val="28"/>
        </w:rPr>
        <w:t>профсоюзных</w:t>
      </w:r>
      <w:r w:rsidR="00821365">
        <w:rPr>
          <w:rFonts w:ascii="Liberation Serif" w:eastAsia="Calibri" w:hAnsi="Liberation Serif"/>
          <w:sz w:val="28"/>
          <w:szCs w:val="28"/>
        </w:rPr>
        <w:t xml:space="preserve"> </w:t>
      </w:r>
      <w:r>
        <w:rPr>
          <w:rFonts w:ascii="Liberation Serif" w:eastAsia="Calibri" w:hAnsi="Liberation Serif"/>
          <w:sz w:val="28"/>
          <w:szCs w:val="28"/>
        </w:rPr>
        <w:t>организаций,</w:t>
      </w:r>
      <w:r w:rsidR="00821365">
        <w:rPr>
          <w:rFonts w:ascii="Liberation Serif" w:eastAsia="Calibri" w:hAnsi="Liberation Serif"/>
          <w:sz w:val="28"/>
          <w:szCs w:val="28"/>
        </w:rPr>
        <w:t xml:space="preserve"> </w:t>
      </w:r>
      <w:r>
        <w:rPr>
          <w:rFonts w:ascii="Liberation Serif" w:eastAsia="Calibri" w:hAnsi="Liberation Serif"/>
          <w:sz w:val="28"/>
          <w:szCs w:val="28"/>
        </w:rPr>
        <w:t>объединений</w:t>
      </w:r>
      <w:r w:rsidR="00821365">
        <w:rPr>
          <w:rFonts w:ascii="Liberation Serif" w:eastAsia="Calibri" w:hAnsi="Liberation Serif"/>
          <w:sz w:val="28"/>
          <w:szCs w:val="28"/>
        </w:rPr>
        <w:t xml:space="preserve"> </w:t>
      </w:r>
      <w:r>
        <w:rPr>
          <w:rFonts w:ascii="Liberation Serif" w:eastAsia="Calibri" w:hAnsi="Liberation Serif"/>
          <w:sz w:val="28"/>
          <w:szCs w:val="28"/>
        </w:rPr>
        <w:t>(ассоциаций) организаций</w:t>
      </w:r>
      <w:r w:rsidR="00821365">
        <w:rPr>
          <w:rFonts w:ascii="Liberation Serif" w:eastAsia="Calibri" w:hAnsi="Liberation Serif"/>
          <w:sz w:val="28"/>
          <w:szCs w:val="28"/>
        </w:rPr>
        <w:t xml:space="preserve"> </w:t>
      </w:r>
      <w:r>
        <w:rPr>
          <w:rFonts w:ascii="Liberation Serif" w:eastAsia="Calibri" w:hAnsi="Liberation Serif"/>
          <w:sz w:val="28"/>
          <w:szCs w:val="28"/>
        </w:rPr>
        <w:t>профсоюзов.</w:t>
      </w:r>
    </w:p>
    <w:p w14:paraId="58F2561E"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4. Департамент образования Администрации города Екатеринбурга и Администрации районов города Екатеринбурга устанавливают:</w:t>
      </w:r>
    </w:p>
    <w:p w14:paraId="63DEA7F8"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количество путевок на профильные смены (в профильные отряды)</w:t>
      </w:r>
      <w:r>
        <w:rPr>
          <w:rFonts w:ascii="Liberation Serif" w:eastAsia="Calibri" w:hAnsi="Liberation Serif"/>
        </w:rPr>
        <w:t xml:space="preserve"> </w:t>
      </w:r>
      <w:r>
        <w:rPr>
          <w:rFonts w:ascii="Liberation Serif" w:eastAsia="Calibri" w:hAnsi="Liberation Serif"/>
          <w:sz w:val="28"/>
          <w:szCs w:val="28"/>
        </w:rPr>
        <w:t>– в пределах не менее 35 процентов от общего количества путевок;</w:t>
      </w:r>
    </w:p>
    <w:p w14:paraId="6FDEC496"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сроки проведения и количество профильных смен (количество профильных отрядов).</w:t>
      </w:r>
    </w:p>
    <w:p w14:paraId="5028931F"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5. Департамент образования Администрации города Екатеринбурга и Администрации районов города Екатеринбурга направляют отраслевым органам Администрации города Екатеринбурга,</w:t>
      </w:r>
      <w:r>
        <w:rPr>
          <w:rFonts w:ascii="Liberation Serif" w:hAnsi="Liberation Serif"/>
          <w:sz w:val="28"/>
          <w:szCs w:val="28"/>
        </w:rPr>
        <w:t xml:space="preserve"> </w:t>
      </w:r>
      <w:r>
        <w:rPr>
          <w:rFonts w:ascii="Liberation Serif" w:eastAsia="Calibri" w:hAnsi="Liberation Serif"/>
          <w:sz w:val="28"/>
          <w:szCs w:val="28"/>
        </w:rPr>
        <w:t>осуществляющим функции учредителей организаций дополнительного образования в области искусства, спорта, молодежной политики, образования, информацию о возможности организации и проведения профильных смен (работы профильных отрядов), о количестве путевок, предоставляемых на профильную смену (в профильный отряд).</w:t>
      </w:r>
    </w:p>
    <w:p w14:paraId="3FA0E401"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6. Районные межведомственные комиссии разрабатывают и утверждают критерии отбора участников профильных смен (профильных отрядов), состав комиссий по отбору заявок на участие в профильных сменах (профильных отрядах), списки участников профильных смен (профильных отрядов).</w:t>
      </w:r>
    </w:p>
    <w:p w14:paraId="1A57C8BE"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Списки участников профильных смен (профильных отрядов) подлежат согласованию с Департаментом образования Администрации города Екатеринбурга, Департаментом социальной и молодежной политики Администрации города Екатеринбурга, Управлением культуры Администрации города Екатеринбурга, Управлением по физической культуре и спорту Администрации города Екатеринбурга.</w:t>
      </w:r>
    </w:p>
    <w:p w14:paraId="34BCD45A"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Списки на участие в профильной смене (в профильном отряде)</w:t>
      </w:r>
      <w:r>
        <w:rPr>
          <w:rFonts w:ascii="Liberation Serif" w:hAnsi="Liberation Serif"/>
          <w:sz w:val="28"/>
          <w:szCs w:val="28"/>
        </w:rPr>
        <w:t xml:space="preserve"> детей </w:t>
      </w:r>
      <w:r>
        <w:rPr>
          <w:rFonts w:ascii="Liberation Serif" w:eastAsia="Calibri" w:hAnsi="Liberation Serif"/>
          <w:sz w:val="28"/>
          <w:szCs w:val="28"/>
        </w:rPr>
        <w:t>работников организаций – членов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формируются и утверждаются профсоюзной организацией самостоятельно.</w:t>
      </w:r>
    </w:p>
    <w:p w14:paraId="4B2B446E"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7. Заявление о предоставлении путевок на профильную смену (в профильный отряд) и приложенные к нему документы могут быть поданы представителем организации (коллектива, объединения) или представителем профессионального союза, объединения (ассоциации) профессиональных союзов, первичной профсоюзной организации, иной профсоюзной организации, объединения (ассоциации) организаций профсоюзов, предъявившим документы, подтверждающие полномочия представителя профсоюзной организации, заверенные подписью руководителя организации и печатью (при наличии).</w:t>
      </w:r>
    </w:p>
    <w:p w14:paraId="55ED1197"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 xml:space="preserve">8. Путевки в лагеря, организованные муниципальными организациями, осуществляющими организацию отдыха и оздоровления детей, муниципальные загородные детские оздоровительные лагеря на профильные смены (в профильные отряды) выдаются уполномоченным представителям организации (коллектива, объединения) или представителям профессионального союза, объединения (ассоциации), организаций профсоюзов, родителям (законным </w:t>
      </w:r>
      <w:r>
        <w:rPr>
          <w:rFonts w:ascii="Liberation Serif" w:eastAsia="Calibri" w:hAnsi="Liberation Serif"/>
          <w:sz w:val="28"/>
          <w:szCs w:val="28"/>
        </w:rPr>
        <w:lastRenderedPageBreak/>
        <w:t>представителям) и не могут быть переданы или проданы другим лицам.</w:t>
      </w:r>
    </w:p>
    <w:p w14:paraId="02C8C1B3"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r>
        <w:rPr>
          <w:rFonts w:ascii="Liberation Serif" w:eastAsia="Calibri" w:hAnsi="Liberation Serif"/>
          <w:sz w:val="28"/>
          <w:szCs w:val="28"/>
        </w:rPr>
        <w:t>9. Критерии отбора участников профильных смен (профильных отрядов) из числа детей работников организаций – членов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указаны в таблице.</w:t>
      </w:r>
    </w:p>
    <w:p w14:paraId="6ABB9C75" w14:textId="77777777" w:rsidR="00991224" w:rsidRDefault="00991224" w:rsidP="00497251">
      <w:pPr>
        <w:widowControl w:val="0"/>
        <w:autoSpaceDE w:val="0"/>
        <w:autoSpaceDN w:val="0"/>
        <w:adjustRightInd w:val="0"/>
        <w:spacing w:after="0" w:line="240" w:lineRule="auto"/>
        <w:ind w:firstLine="709"/>
        <w:jc w:val="both"/>
        <w:rPr>
          <w:rFonts w:ascii="Liberation Serif" w:eastAsia="Calibri" w:hAnsi="Liberation Serif"/>
          <w:sz w:val="28"/>
          <w:szCs w:val="28"/>
        </w:rPr>
      </w:pPr>
    </w:p>
    <w:p w14:paraId="3A6E29B2" w14:textId="77777777" w:rsidR="00991224" w:rsidRDefault="00991224" w:rsidP="00497251">
      <w:pPr>
        <w:widowControl w:val="0"/>
        <w:spacing w:after="0" w:line="240" w:lineRule="auto"/>
        <w:rPr>
          <w:rFonts w:ascii="Liberation Serif" w:eastAsia="Calibri" w:hAnsi="Liberation Serif"/>
          <w:spacing w:val="20"/>
          <w:sz w:val="28"/>
          <w:szCs w:val="28"/>
        </w:rPr>
      </w:pPr>
      <w:r>
        <w:rPr>
          <w:rFonts w:ascii="Liberation Serif" w:eastAsia="Calibri" w:hAnsi="Liberation Serif"/>
          <w:spacing w:val="20"/>
          <w:sz w:val="28"/>
          <w:szCs w:val="28"/>
        </w:rPr>
        <w:t>Т а б л и ц а</w:t>
      </w:r>
    </w:p>
    <w:p w14:paraId="2F425F71" w14:textId="77777777" w:rsidR="00991224" w:rsidRDefault="00991224" w:rsidP="00497251">
      <w:pPr>
        <w:widowControl w:val="0"/>
        <w:spacing w:after="0" w:line="240" w:lineRule="auto"/>
        <w:rPr>
          <w:rFonts w:ascii="Liberation Serif" w:eastAsia="Calibri" w:hAnsi="Liberation Serif"/>
          <w:spacing w:val="20"/>
          <w:sz w:val="28"/>
          <w:szCs w:val="28"/>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2"/>
        <w:gridCol w:w="2694"/>
        <w:gridCol w:w="3402"/>
      </w:tblGrid>
      <w:tr w:rsidR="00991224" w14:paraId="0C47879C" w14:textId="77777777" w:rsidTr="00991224">
        <w:trPr>
          <w:trHeight w:val="204"/>
          <w:tblHeader/>
          <w:jc w:val="center"/>
        </w:trPr>
        <w:tc>
          <w:tcPr>
            <w:tcW w:w="3372" w:type="dxa"/>
            <w:tcBorders>
              <w:top w:val="single" w:sz="4" w:space="0" w:color="000000"/>
              <w:left w:val="single" w:sz="4" w:space="0" w:color="000000"/>
              <w:bottom w:val="single" w:sz="4" w:space="0" w:color="000000"/>
              <w:right w:val="single" w:sz="4" w:space="0" w:color="000000"/>
            </w:tcBorders>
            <w:shd w:val="clear" w:color="auto" w:fill="FFFFFF"/>
            <w:hideMark/>
          </w:tcPr>
          <w:p w14:paraId="20543A5C" w14:textId="77777777" w:rsidR="00991224" w:rsidRDefault="00991224" w:rsidP="00497251">
            <w:pPr>
              <w:widowControl w:val="0"/>
              <w:spacing w:after="0" w:line="240" w:lineRule="auto"/>
              <w:ind w:left="-57" w:right="-57"/>
              <w:jc w:val="center"/>
              <w:rPr>
                <w:rFonts w:ascii="Liberation Serif" w:eastAsia="Times New Roman" w:hAnsi="Liberation Serif"/>
                <w:sz w:val="24"/>
                <w:szCs w:val="24"/>
                <w:lang w:val="en-US" w:eastAsia="ru-RU"/>
              </w:rPr>
            </w:pPr>
            <w:r>
              <w:rPr>
                <w:rFonts w:ascii="Liberation Serif" w:hAnsi="Liberation Serif"/>
              </w:rPr>
              <w:t>Наименование критерия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14:paraId="5A4F99C3" w14:textId="77777777" w:rsidR="00991224" w:rsidRDefault="00991224" w:rsidP="00497251">
            <w:pPr>
              <w:widowControl w:val="0"/>
              <w:spacing w:after="0" w:line="240" w:lineRule="auto"/>
              <w:ind w:left="-57" w:right="-57"/>
              <w:jc w:val="center"/>
              <w:rPr>
                <w:rFonts w:ascii="Liberation Serif" w:hAnsi="Liberation Serif"/>
              </w:rPr>
            </w:pPr>
            <w:r>
              <w:rPr>
                <w:rFonts w:ascii="Liberation Serif" w:hAnsi="Liberation Serif"/>
              </w:rPr>
              <w:t>Наименование организации, в которой запрашиваются сведения в рамках межведомственного взаимодействия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3ACAAC7A" w14:textId="77777777" w:rsidR="00991224" w:rsidRDefault="00991224" w:rsidP="00497251">
            <w:pPr>
              <w:widowControl w:val="0"/>
              <w:spacing w:after="0" w:line="240" w:lineRule="auto"/>
              <w:ind w:left="-57" w:right="-57"/>
              <w:jc w:val="center"/>
              <w:rPr>
                <w:rFonts w:ascii="Liberation Serif" w:hAnsi="Liberation Serif"/>
              </w:rPr>
            </w:pPr>
            <w:r>
              <w:rPr>
                <w:rFonts w:ascii="Liberation Serif" w:hAnsi="Liberation Serif"/>
              </w:rPr>
              <w:t>Документы, представляемые заявителями по собственной инициативе (организациями для детей-сирот и детей, оставшихся без попечения родителей, профсоюзными организациями)</w:t>
            </w:r>
          </w:p>
        </w:tc>
      </w:tr>
      <w:tr w:rsidR="00991224" w14:paraId="5DF1B32D" w14:textId="77777777" w:rsidTr="00991224">
        <w:trPr>
          <w:trHeight w:val="227"/>
          <w:jc w:val="center"/>
        </w:trPr>
        <w:tc>
          <w:tcPr>
            <w:tcW w:w="337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F2A237F" w14:textId="77777777" w:rsidR="00991224" w:rsidRDefault="00991224" w:rsidP="00497251">
            <w:pPr>
              <w:widowControl w:val="0"/>
              <w:numPr>
                <w:ilvl w:val="0"/>
                <w:numId w:val="1"/>
              </w:numPr>
              <w:tabs>
                <w:tab w:val="left" w:pos="231"/>
              </w:tabs>
              <w:spacing w:after="0" w:line="240" w:lineRule="auto"/>
              <w:ind w:left="-57" w:right="-57" w:firstLine="0"/>
              <w:rPr>
                <w:rFonts w:ascii="Liberation Serif" w:hAnsi="Liberation Serif"/>
              </w:rPr>
            </w:pPr>
            <w:r>
              <w:rPr>
                <w:rFonts w:ascii="Liberation Serif" w:hAnsi="Liberation Serif"/>
              </w:rPr>
              <w:t>Возраст ребенка составляет</w:t>
            </w:r>
            <w:r>
              <w:rPr>
                <w:rFonts w:ascii="Liberation Serif" w:hAnsi="Liberation Serif"/>
              </w:rPr>
              <w:br/>
              <w:t>от 6 лет 6 месяцев до 18 лет</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EA07EF9" w14:textId="77777777" w:rsidR="00991224" w:rsidRDefault="00991224" w:rsidP="00497251">
            <w:pPr>
              <w:widowControl w:val="0"/>
              <w:spacing w:after="0" w:line="240" w:lineRule="auto"/>
              <w:ind w:left="-57" w:right="-57"/>
              <w:rPr>
                <w:rFonts w:ascii="Liberation Serif" w:hAnsi="Liberation Serif"/>
                <w:lang w:eastAsia="ru-RU"/>
              </w:rPr>
            </w:pPr>
            <w:r>
              <w:rPr>
                <w:rFonts w:ascii="Liberation Serif" w:hAnsi="Liberation Serif"/>
              </w:rPr>
              <w:t>Органы записи актов гражданского состояния (Федеральная государственная информационная система «Единый государственный реестр записей актов гражданского состояния»)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6E340D5E"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Свидетельство о рождении ребенка (подлинник или нотариально заверенная копия, скан-копия</w:t>
            </w:r>
            <w:r>
              <w:rPr>
                <w:rFonts w:ascii="Liberation Serif" w:hAnsi="Liberation Serif"/>
                <w:vertAlign w:val="superscript"/>
              </w:rPr>
              <w:t>1</w:t>
            </w:r>
            <w:r>
              <w:rPr>
                <w:rFonts w:ascii="Liberation Serif" w:hAnsi="Liberation Serif"/>
              </w:rPr>
              <w:t>)</w:t>
            </w:r>
          </w:p>
        </w:tc>
      </w:tr>
      <w:tr w:rsidR="00991224" w14:paraId="6C7BCAA2" w14:textId="77777777" w:rsidTr="00991224">
        <w:trPr>
          <w:trHeight w:val="227"/>
          <w:jc w:val="center"/>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1C73B212" w14:textId="77777777" w:rsidR="00991224" w:rsidRDefault="00991224" w:rsidP="00497251">
            <w:pPr>
              <w:spacing w:after="0" w:line="240" w:lineRule="auto"/>
              <w:rPr>
                <w:rFonts w:ascii="Liberation Serif" w:hAnsi="Liberation Serif"/>
                <w:sz w:val="24"/>
                <w:szCs w:val="24"/>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1D832586" w14:textId="77777777" w:rsidR="00991224" w:rsidRDefault="00991224" w:rsidP="00497251">
            <w:pPr>
              <w:spacing w:after="0" w:line="240" w:lineRule="auto"/>
              <w:rPr>
                <w:rFonts w:ascii="Liberation Serif" w:hAnsi="Liberation Serif"/>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4B433602" w14:textId="77777777" w:rsidR="00991224" w:rsidRDefault="00991224" w:rsidP="00497251">
            <w:pPr>
              <w:widowControl w:val="0"/>
              <w:spacing w:after="0" w:line="240" w:lineRule="auto"/>
              <w:ind w:left="-57" w:right="-57"/>
              <w:rPr>
                <w:rFonts w:ascii="Liberation Serif" w:hAnsi="Liberation Serif"/>
                <w:lang w:eastAsia="ru-RU"/>
              </w:rPr>
            </w:pPr>
            <w:r>
              <w:rPr>
                <w:rFonts w:ascii="Liberation Serif" w:hAnsi="Liberation Serif"/>
              </w:rPr>
              <w:t xml:space="preserve">Паспорт при достижении ребенком 14-летнего возраста </w:t>
            </w:r>
            <w:r>
              <w:rPr>
                <w:rFonts w:ascii="Liberation Serif" w:eastAsia="Calibri" w:hAnsi="Liberation Serif"/>
              </w:rPr>
              <w:t>(подлинник или нотариально заверенная копия)</w:t>
            </w:r>
          </w:p>
        </w:tc>
      </w:tr>
      <w:tr w:rsidR="00991224" w14:paraId="7740AEDA" w14:textId="77777777" w:rsidTr="00991224">
        <w:trPr>
          <w:trHeight w:val="227"/>
          <w:jc w:val="center"/>
        </w:trPr>
        <w:tc>
          <w:tcPr>
            <w:tcW w:w="3372" w:type="dxa"/>
            <w:tcBorders>
              <w:top w:val="single" w:sz="4" w:space="0" w:color="000000"/>
              <w:left w:val="single" w:sz="4" w:space="0" w:color="000000"/>
              <w:bottom w:val="single" w:sz="4" w:space="0" w:color="000000"/>
              <w:right w:val="single" w:sz="4" w:space="0" w:color="000000"/>
            </w:tcBorders>
            <w:shd w:val="clear" w:color="auto" w:fill="FFFFFF"/>
            <w:hideMark/>
          </w:tcPr>
          <w:p w14:paraId="641995DF"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 xml:space="preserve">2. Мать (отец), законный представитель ребенка является членом профессионального союза, </w:t>
            </w:r>
            <w:r>
              <w:rPr>
                <w:rFonts w:ascii="Liberation Serif" w:hAnsi="Liberation Serif"/>
                <w:szCs w:val="28"/>
              </w:rPr>
              <w:t>объединения (ассоциации) профессиональных союзов, первичной профсоюзной организации, иной профсоюзной организации, объединения (ассоциации) организаций профсоюзов</w:t>
            </w:r>
            <w:r>
              <w:rPr>
                <w:rFonts w:ascii="Liberation Serif" w:hAnsi="Liberation Serif"/>
              </w:rPr>
              <w:t>, действующих в организации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14:paraId="449770F1" w14:textId="77777777" w:rsidR="00991224" w:rsidRDefault="00991224" w:rsidP="00497251">
            <w:pPr>
              <w:widowControl w:val="0"/>
              <w:spacing w:after="0" w:line="240" w:lineRule="auto"/>
              <w:ind w:left="-57" w:right="-57"/>
              <w:jc w:val="center"/>
              <w:rPr>
                <w:rFonts w:ascii="Liberation Serif" w:hAnsi="Liberation Serif"/>
              </w:rPr>
            </w:pPr>
            <w:r>
              <w:rPr>
                <w:rFonts w:ascii="Liberation Serif" w:hAnsi="Liberation Serif"/>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00D49ABB"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Удостоверение члена профессионального союза, первичной профсоюзной организации (копия)</w:t>
            </w:r>
          </w:p>
        </w:tc>
      </w:tr>
      <w:tr w:rsidR="00991224" w14:paraId="30750B4E" w14:textId="77777777" w:rsidTr="00991224">
        <w:trPr>
          <w:trHeight w:val="227"/>
          <w:jc w:val="center"/>
        </w:trPr>
        <w:tc>
          <w:tcPr>
            <w:tcW w:w="3372" w:type="dxa"/>
            <w:vMerge w:val="restart"/>
            <w:tcBorders>
              <w:top w:val="single" w:sz="4" w:space="0" w:color="000000"/>
              <w:left w:val="single" w:sz="4" w:space="0" w:color="000000"/>
              <w:bottom w:val="single" w:sz="4" w:space="0" w:color="000000"/>
              <w:right w:val="single" w:sz="4" w:space="0" w:color="000000"/>
            </w:tcBorders>
            <w:hideMark/>
          </w:tcPr>
          <w:p w14:paraId="0780E6DF" w14:textId="77777777" w:rsidR="00991224" w:rsidRDefault="00991224" w:rsidP="00497251">
            <w:pPr>
              <w:widowControl w:val="0"/>
              <w:spacing w:after="0" w:line="240" w:lineRule="auto"/>
              <w:ind w:left="-57" w:right="-57"/>
              <w:rPr>
                <w:rFonts w:ascii="Liberation Serif" w:hAnsi="Liberation Serif"/>
                <w:lang w:eastAsia="ru-RU"/>
              </w:rPr>
            </w:pPr>
            <w:r>
              <w:rPr>
                <w:rFonts w:ascii="Liberation Serif" w:hAnsi="Liberation Serif"/>
              </w:rPr>
              <w:t>3. Ребенок обучается в образовательной организации, расположенной на территории муниципального образования «город Екатеринбург»,</w:t>
            </w:r>
          </w:p>
          <w:p w14:paraId="7725B9D2" w14:textId="77777777" w:rsidR="00991224" w:rsidRDefault="00991224" w:rsidP="00497251">
            <w:pPr>
              <w:widowControl w:val="0"/>
              <w:spacing w:after="0" w:line="240" w:lineRule="auto"/>
              <w:ind w:left="-57" w:right="-57"/>
              <w:rPr>
                <w:rFonts w:ascii="Liberation Serif" w:hAnsi="Liberation Serif"/>
                <w:vertAlign w:val="superscript"/>
              </w:rPr>
            </w:pPr>
            <w:r>
              <w:rPr>
                <w:rFonts w:ascii="Liberation Serif" w:hAnsi="Liberation Serif"/>
              </w:rPr>
              <w:t>либо зарегистрирован по месту жительства (пребывания) на территории муниципального образования «город Екатеринбург»</w:t>
            </w:r>
            <w:r>
              <w:rPr>
                <w:rFonts w:ascii="Liberation Serif" w:hAnsi="Liberation Serif"/>
                <w:vertAlign w:val="superscript"/>
              </w:rPr>
              <w:t>2</w:t>
            </w:r>
          </w:p>
        </w:tc>
        <w:tc>
          <w:tcPr>
            <w:tcW w:w="2694" w:type="dxa"/>
            <w:tcBorders>
              <w:top w:val="single" w:sz="4" w:space="0" w:color="000000"/>
              <w:left w:val="single" w:sz="4" w:space="0" w:color="000000"/>
              <w:bottom w:val="single" w:sz="4" w:space="0" w:color="000000"/>
              <w:right w:val="single" w:sz="4" w:space="0" w:color="000000"/>
            </w:tcBorders>
            <w:hideMark/>
          </w:tcPr>
          <w:p w14:paraId="7D56B20F"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 xml:space="preserve">Образовательная организация, в которой обучается ребенок </w:t>
            </w:r>
          </w:p>
          <w:p w14:paraId="01F9E48F"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(в электронном виде)</w:t>
            </w:r>
          </w:p>
        </w:tc>
        <w:tc>
          <w:tcPr>
            <w:tcW w:w="3402" w:type="dxa"/>
            <w:tcBorders>
              <w:top w:val="single" w:sz="4" w:space="0" w:color="000000"/>
              <w:left w:val="single" w:sz="4" w:space="0" w:color="000000"/>
              <w:bottom w:val="single" w:sz="4" w:space="0" w:color="000000"/>
              <w:right w:val="single" w:sz="4" w:space="0" w:color="000000"/>
            </w:tcBorders>
            <w:hideMark/>
          </w:tcPr>
          <w:p w14:paraId="6AC20635"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Справка из образовательной организации</w:t>
            </w:r>
          </w:p>
        </w:tc>
      </w:tr>
      <w:tr w:rsidR="00991224" w14:paraId="22725D59" w14:textId="77777777" w:rsidTr="00991224">
        <w:trPr>
          <w:trHeight w:val="227"/>
          <w:jc w:val="center"/>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153F76F8" w14:textId="77777777" w:rsidR="00991224" w:rsidRDefault="00991224" w:rsidP="00497251">
            <w:pPr>
              <w:spacing w:after="0" w:line="240" w:lineRule="auto"/>
              <w:rPr>
                <w:rFonts w:ascii="Liberation Serif" w:hAnsi="Liberation Serif"/>
                <w:sz w:val="24"/>
                <w:szCs w:val="24"/>
                <w:vertAlign w:val="superscript"/>
              </w:rPr>
            </w:pPr>
          </w:p>
        </w:tc>
        <w:tc>
          <w:tcPr>
            <w:tcW w:w="2694" w:type="dxa"/>
            <w:vMerge w:val="restart"/>
            <w:tcBorders>
              <w:top w:val="single" w:sz="4" w:space="0" w:color="000000"/>
              <w:left w:val="single" w:sz="4" w:space="0" w:color="000000"/>
              <w:bottom w:val="single" w:sz="4" w:space="0" w:color="000000"/>
              <w:right w:val="single" w:sz="4" w:space="0" w:color="000000"/>
            </w:tcBorders>
            <w:hideMark/>
          </w:tcPr>
          <w:p w14:paraId="3EC3D472"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Управление по вопросам миграции Главного управления Министерства внутренних дел Российской Федерации по Свердловской</w:t>
            </w:r>
          </w:p>
          <w:p w14:paraId="79B9F6C6"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области, МКУ ЦМУ (в электронном виде)</w:t>
            </w:r>
          </w:p>
        </w:tc>
        <w:tc>
          <w:tcPr>
            <w:tcW w:w="3402" w:type="dxa"/>
            <w:tcBorders>
              <w:top w:val="single" w:sz="4" w:space="0" w:color="000000"/>
              <w:left w:val="single" w:sz="4" w:space="0" w:color="000000"/>
              <w:bottom w:val="single" w:sz="4" w:space="0" w:color="000000"/>
              <w:right w:val="single" w:sz="4" w:space="0" w:color="000000"/>
            </w:tcBorders>
          </w:tcPr>
          <w:p w14:paraId="6E3CF034" w14:textId="77777777" w:rsidR="00991224" w:rsidRDefault="00991224" w:rsidP="00497251">
            <w:pPr>
              <w:widowControl w:val="0"/>
              <w:spacing w:after="0" w:line="240" w:lineRule="auto"/>
              <w:ind w:left="-57" w:right="-57"/>
              <w:rPr>
                <w:rFonts w:ascii="Liberation Serif" w:hAnsi="Liberation Serif"/>
                <w:vertAlign w:val="superscript"/>
              </w:rPr>
            </w:pPr>
            <w:r>
              <w:rPr>
                <w:rFonts w:ascii="Liberation Serif" w:hAnsi="Liberation Serif"/>
              </w:rPr>
              <w:t>Свидетельство о регистрации по месту жительства ребенка по форме № 3 или 8, утвержденной Приказом МВД России от 31.12.2017 № 984</w:t>
            </w:r>
            <w:r>
              <w:rPr>
                <w:rFonts w:ascii="Liberation Serif" w:hAnsi="Liberation Serif"/>
                <w:vertAlign w:val="superscript"/>
              </w:rPr>
              <w:t>3</w:t>
            </w:r>
          </w:p>
          <w:p w14:paraId="32D7F8D9" w14:textId="77777777" w:rsidR="00991224" w:rsidRDefault="00991224" w:rsidP="00497251">
            <w:pPr>
              <w:widowControl w:val="0"/>
              <w:spacing w:after="0" w:line="240" w:lineRule="auto"/>
              <w:ind w:left="-57" w:right="-57"/>
              <w:rPr>
                <w:rFonts w:ascii="Liberation Serif" w:hAnsi="Liberation Serif"/>
              </w:rPr>
            </w:pPr>
          </w:p>
        </w:tc>
      </w:tr>
      <w:tr w:rsidR="00991224" w14:paraId="0E5DCBF1" w14:textId="77777777" w:rsidTr="00991224">
        <w:trPr>
          <w:trHeight w:val="227"/>
          <w:jc w:val="center"/>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1873E1DF" w14:textId="77777777" w:rsidR="00991224" w:rsidRDefault="00991224" w:rsidP="00497251">
            <w:pPr>
              <w:spacing w:after="0" w:line="240" w:lineRule="auto"/>
              <w:rPr>
                <w:rFonts w:ascii="Liberation Serif" w:hAnsi="Liberation Serif"/>
                <w:sz w:val="24"/>
                <w:szCs w:val="24"/>
                <w:vertAlign w:val="superscript"/>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30ACE6E1" w14:textId="77777777" w:rsidR="00991224" w:rsidRDefault="00991224" w:rsidP="00497251">
            <w:pPr>
              <w:spacing w:after="0" w:line="240" w:lineRule="auto"/>
              <w:rPr>
                <w:rFonts w:ascii="Liberation Serif" w:hAnsi="Liberation Serif"/>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14:paraId="7422086C"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 xml:space="preserve">Вид на жительство, разрешение на временное проживание либо документ, удостоверяющим личность иностранного гражданина с отметкой о регистрации по месту жительства по форме, утвержденной Приказом МВД России от 10.12.2020 </w:t>
            </w:r>
          </w:p>
          <w:p w14:paraId="58AA0A66" w14:textId="77777777" w:rsidR="00991224" w:rsidRDefault="00991224" w:rsidP="00497251">
            <w:pPr>
              <w:widowControl w:val="0"/>
              <w:spacing w:after="0" w:line="240" w:lineRule="auto"/>
              <w:ind w:left="-57" w:right="-57"/>
              <w:rPr>
                <w:rFonts w:ascii="Liberation Serif" w:hAnsi="Liberation Serif"/>
                <w:vertAlign w:val="superscript"/>
              </w:rPr>
            </w:pPr>
            <w:r>
              <w:rPr>
                <w:rFonts w:ascii="Liberation Serif" w:hAnsi="Liberation Serif"/>
              </w:rPr>
              <w:t>№ 856</w:t>
            </w:r>
            <w:r>
              <w:rPr>
                <w:rFonts w:ascii="Liberation Serif" w:hAnsi="Liberation Serif"/>
                <w:vertAlign w:val="superscript"/>
              </w:rPr>
              <w:t>4</w:t>
            </w:r>
          </w:p>
        </w:tc>
      </w:tr>
      <w:tr w:rsidR="00991224" w14:paraId="0B494558" w14:textId="77777777" w:rsidTr="00991224">
        <w:trPr>
          <w:trHeight w:val="227"/>
          <w:jc w:val="center"/>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3F658AB5" w14:textId="77777777" w:rsidR="00991224" w:rsidRDefault="00991224" w:rsidP="00497251">
            <w:pPr>
              <w:spacing w:after="0" w:line="240" w:lineRule="auto"/>
              <w:rPr>
                <w:rFonts w:ascii="Liberation Serif" w:hAnsi="Liberation Serif"/>
                <w:sz w:val="24"/>
                <w:szCs w:val="24"/>
                <w:vertAlign w:val="superscript"/>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35871766" w14:textId="77777777" w:rsidR="00991224" w:rsidRDefault="00991224" w:rsidP="00497251">
            <w:pPr>
              <w:spacing w:after="0" w:line="240" w:lineRule="auto"/>
              <w:rPr>
                <w:rFonts w:ascii="Liberation Serif" w:hAnsi="Liberation Serif"/>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14:paraId="1A996F23"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Уведомление о прибытии иностранного гражданина или лица без гражданства в место пребывания с отметкой о постановке на учет по форме, утвержденной Приказом МВД России от 10.12.2020 № 856</w:t>
            </w:r>
            <w:r>
              <w:rPr>
                <w:rFonts w:ascii="Liberation Serif" w:hAnsi="Liberation Serif"/>
                <w:vertAlign w:val="superscript"/>
              </w:rPr>
              <w:t xml:space="preserve">4 </w:t>
            </w:r>
            <w:r>
              <w:rPr>
                <w:rFonts w:ascii="Liberation Serif" w:hAnsi="Liberation Serif"/>
              </w:rPr>
              <w:t>(для детей, являющихся иностранными гражданами или лицами без гражданства)  (подлинник или нотариально заверенная копия, скан-копия</w:t>
            </w:r>
            <w:r>
              <w:rPr>
                <w:rFonts w:ascii="Liberation Serif" w:hAnsi="Liberation Serif"/>
                <w:vertAlign w:val="superscript"/>
              </w:rPr>
              <w:t>1</w:t>
            </w:r>
            <w:r>
              <w:rPr>
                <w:rFonts w:ascii="Liberation Serif" w:hAnsi="Liberation Serif"/>
              </w:rPr>
              <w:t>)</w:t>
            </w:r>
          </w:p>
        </w:tc>
      </w:tr>
      <w:tr w:rsidR="00991224" w14:paraId="42D11A57" w14:textId="77777777" w:rsidTr="00991224">
        <w:trPr>
          <w:trHeight w:val="227"/>
          <w:jc w:val="center"/>
        </w:trPr>
        <w:tc>
          <w:tcPr>
            <w:tcW w:w="9468" w:type="dxa"/>
            <w:gridSpan w:val="3"/>
            <w:tcBorders>
              <w:top w:val="single" w:sz="4" w:space="0" w:color="000000"/>
              <w:left w:val="single" w:sz="4" w:space="0" w:color="000000"/>
              <w:bottom w:val="single" w:sz="4" w:space="0" w:color="000000"/>
              <w:right w:val="single" w:sz="4" w:space="0" w:color="000000"/>
            </w:tcBorders>
          </w:tcPr>
          <w:p w14:paraId="14F5FA38" w14:textId="77777777" w:rsidR="00991224" w:rsidRDefault="00991224" w:rsidP="00497251">
            <w:pPr>
              <w:widowControl w:val="0"/>
              <w:spacing w:after="0" w:line="240" w:lineRule="auto"/>
              <w:ind w:left="-57" w:right="-57"/>
              <w:rPr>
                <w:rFonts w:ascii="Liberation Serif" w:hAnsi="Liberation Serif"/>
              </w:rPr>
            </w:pPr>
          </w:p>
          <w:p w14:paraId="3B8CE121"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1. При подаче заявления через Единый портал государственных и муниципальных услуг.</w:t>
            </w:r>
          </w:p>
          <w:p w14:paraId="26A57DF7"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2. Представляется, если ребенок не обучается в образовательной организации, расположенной на территории муниципального образования «город Екатеринбург».</w:t>
            </w:r>
          </w:p>
          <w:p w14:paraId="35DE3171"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3. Приказ Министерства внутренних дел Российской Федерации от 31.12.2017 № 984 «Об утверждении Административного регламента Министерства внутренних дел Российской Федерации по предоставлению услуги по регистрационному учету граждан Российской Федерации по месту пребывания и по месту жительства в пределах Российской Федерации».</w:t>
            </w:r>
          </w:p>
          <w:p w14:paraId="281B852F" w14:textId="77777777" w:rsidR="00991224" w:rsidRDefault="00991224" w:rsidP="00497251">
            <w:pPr>
              <w:widowControl w:val="0"/>
              <w:spacing w:after="0" w:line="240" w:lineRule="auto"/>
              <w:ind w:left="-57" w:right="-57"/>
              <w:rPr>
                <w:rFonts w:ascii="Liberation Serif" w:hAnsi="Liberation Serif"/>
              </w:rPr>
            </w:pPr>
            <w:r>
              <w:rPr>
                <w:rFonts w:ascii="Liberation Serif" w:hAnsi="Liberation Serif"/>
              </w:rPr>
              <w:t>4. Приказ Министерства внутренних дел Российской Федерации от 10.12.2020 №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tc>
      </w:tr>
    </w:tbl>
    <w:p w14:paraId="6AEC5345" w14:textId="77777777" w:rsidR="00991224" w:rsidRDefault="00991224" w:rsidP="00991224">
      <w:pPr>
        <w:widowControl w:val="0"/>
        <w:autoSpaceDE w:val="0"/>
        <w:autoSpaceDN w:val="0"/>
        <w:adjustRightInd w:val="0"/>
        <w:spacing w:line="240" w:lineRule="exact"/>
        <w:ind w:left="-57" w:right="-57"/>
        <w:jc w:val="both"/>
        <w:rPr>
          <w:rFonts w:ascii="Liberation Serif" w:eastAsia="Calibri" w:hAnsi="Liberation Serif"/>
        </w:rPr>
      </w:pPr>
    </w:p>
    <w:p w14:paraId="07436BD7" w14:textId="77777777" w:rsidR="00E8122E" w:rsidRPr="00B3788F" w:rsidRDefault="00E8122E" w:rsidP="00991224">
      <w:pPr>
        <w:widowControl w:val="0"/>
        <w:tabs>
          <w:tab w:val="left" w:pos="1134"/>
        </w:tabs>
        <w:autoSpaceDE w:val="0"/>
        <w:autoSpaceDN w:val="0"/>
        <w:adjustRightInd w:val="0"/>
        <w:jc w:val="center"/>
      </w:pPr>
    </w:p>
    <w:sectPr w:rsidR="00E8122E" w:rsidRPr="00B3788F" w:rsidSect="00821365">
      <w:headerReference w:type="even" r:id="rId7"/>
      <w:headerReference w:type="default" r:id="rId8"/>
      <w:headerReference w:type="first" r:id="rId9"/>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01D3" w14:textId="77777777" w:rsidR="003570A6" w:rsidRDefault="003570A6">
      <w:pPr>
        <w:spacing w:after="0" w:line="240" w:lineRule="auto"/>
      </w:pPr>
      <w:r>
        <w:separator/>
      </w:r>
    </w:p>
  </w:endnote>
  <w:endnote w:type="continuationSeparator" w:id="0">
    <w:p w14:paraId="7341ACC1" w14:textId="77777777" w:rsidR="003570A6" w:rsidRDefault="0035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C5E8" w14:textId="77777777" w:rsidR="003570A6" w:rsidRDefault="003570A6">
      <w:pPr>
        <w:spacing w:after="0" w:line="240" w:lineRule="auto"/>
      </w:pPr>
      <w:r>
        <w:separator/>
      </w:r>
    </w:p>
  </w:footnote>
  <w:footnote w:type="continuationSeparator" w:id="0">
    <w:p w14:paraId="32A4F3B1" w14:textId="77777777" w:rsidR="003570A6" w:rsidRDefault="0035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0A03" w14:textId="77777777" w:rsidR="00A8532E" w:rsidRDefault="00B3788F" w:rsidP="00710DE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0AE976" w14:textId="77777777" w:rsidR="00A8532E" w:rsidRDefault="003570A6" w:rsidP="002E79D0">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A9B9" w14:textId="77777777" w:rsidR="00A8532E" w:rsidRDefault="00B3788F" w:rsidP="007D1760">
    <w:pPr>
      <w:pStyle w:val="a6"/>
      <w:framePr w:wrap="around" w:vAnchor="text" w:hAnchor="margin" w:xAlign="center" w:y="-228"/>
      <w:rPr>
        <w:rStyle w:val="a8"/>
      </w:rPr>
    </w:pPr>
    <w:r>
      <w:rPr>
        <w:rStyle w:val="a8"/>
      </w:rPr>
      <w:fldChar w:fldCharType="begin"/>
    </w:r>
    <w:r>
      <w:rPr>
        <w:rStyle w:val="a8"/>
      </w:rPr>
      <w:instrText xml:space="preserve">PAGE  </w:instrText>
    </w:r>
    <w:r>
      <w:rPr>
        <w:rStyle w:val="a8"/>
      </w:rPr>
      <w:fldChar w:fldCharType="separate"/>
    </w:r>
    <w:r w:rsidR="00991224">
      <w:rPr>
        <w:rStyle w:val="a8"/>
        <w:noProof/>
      </w:rPr>
      <w:t>2</w:t>
    </w:r>
    <w:r>
      <w:rPr>
        <w:rStyle w:val="a8"/>
      </w:rPr>
      <w:fldChar w:fldCharType="end"/>
    </w:r>
  </w:p>
  <w:p w14:paraId="5D74F772" w14:textId="77777777" w:rsidR="00A8532E" w:rsidRPr="003C1D7B" w:rsidRDefault="003570A6" w:rsidP="004D67B2">
    <w:pPr>
      <w:pStyle w:val="a6"/>
      <w:ind w:right="360"/>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DB2B" w14:textId="77777777" w:rsidR="003C1D7B" w:rsidRDefault="003570A6">
    <w:pPr>
      <w:pStyle w:val="a6"/>
      <w:rPr>
        <w:sz w:val="2"/>
        <w:szCs w:val="2"/>
      </w:rPr>
    </w:pPr>
  </w:p>
  <w:p w14:paraId="72C0F249" w14:textId="77777777" w:rsidR="003C1D7B" w:rsidRPr="003C1D7B" w:rsidRDefault="003570A6">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45E40"/>
    <w:multiLevelType w:val="hybridMultilevel"/>
    <w:tmpl w:val="8D269072"/>
    <w:lvl w:ilvl="0" w:tplc="FB7E99C4">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69"/>
    <w:rsid w:val="00034569"/>
    <w:rsid w:val="000D6BE3"/>
    <w:rsid w:val="0015051F"/>
    <w:rsid w:val="001A1C0E"/>
    <w:rsid w:val="003570A6"/>
    <w:rsid w:val="00485FFF"/>
    <w:rsid w:val="00497251"/>
    <w:rsid w:val="00664E77"/>
    <w:rsid w:val="00695A39"/>
    <w:rsid w:val="006B2409"/>
    <w:rsid w:val="00734EFD"/>
    <w:rsid w:val="00767C4B"/>
    <w:rsid w:val="00812505"/>
    <w:rsid w:val="00821365"/>
    <w:rsid w:val="008561B7"/>
    <w:rsid w:val="008731A1"/>
    <w:rsid w:val="00991224"/>
    <w:rsid w:val="00B3788F"/>
    <w:rsid w:val="00B5533A"/>
    <w:rsid w:val="00BB1B20"/>
    <w:rsid w:val="00D75B67"/>
    <w:rsid w:val="00E31CEF"/>
    <w:rsid w:val="00E8122E"/>
    <w:rsid w:val="00F71B0B"/>
    <w:rsid w:val="00F9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4457"/>
  <w15:chartTrackingRefBased/>
  <w15:docId w15:val="{57A7EE1B-C4CA-4D76-AA7D-E6AA3C4C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22E"/>
    <w:pPr>
      <w:spacing w:after="200" w:line="276" w:lineRule="auto"/>
      <w:ind w:left="720"/>
      <w:contextualSpacing/>
    </w:pPr>
    <w:rPr>
      <w:rFonts w:ascii="Calibri" w:eastAsia="Calibri" w:hAnsi="Calibri" w:cs="Calibri"/>
    </w:rPr>
  </w:style>
  <w:style w:type="paragraph" w:styleId="a4">
    <w:name w:val="Body Text Indent"/>
    <w:basedOn w:val="a"/>
    <w:link w:val="a5"/>
    <w:rsid w:val="00B3788F"/>
    <w:pPr>
      <w:spacing w:after="0" w:line="240" w:lineRule="auto"/>
      <w:ind w:right="535" w:firstLine="360"/>
      <w:jc w:val="both"/>
    </w:pPr>
    <w:rPr>
      <w:rFonts w:ascii="Times New Roman" w:eastAsia="Times New Roman" w:hAnsi="Times New Roman" w:cs="Times New Roman"/>
      <w:sz w:val="28"/>
      <w:szCs w:val="24"/>
      <w:lang w:val="x-none" w:eastAsia="x-none"/>
    </w:rPr>
  </w:style>
  <w:style w:type="character" w:customStyle="1" w:styleId="a5">
    <w:name w:val="Основной текст с отступом Знак"/>
    <w:basedOn w:val="a0"/>
    <w:link w:val="a4"/>
    <w:rsid w:val="00B3788F"/>
    <w:rPr>
      <w:rFonts w:ascii="Times New Roman" w:eastAsia="Times New Roman" w:hAnsi="Times New Roman" w:cs="Times New Roman"/>
      <w:sz w:val="28"/>
      <w:szCs w:val="24"/>
      <w:lang w:val="x-none" w:eastAsia="x-none"/>
    </w:rPr>
  </w:style>
  <w:style w:type="paragraph" w:styleId="a6">
    <w:name w:val="header"/>
    <w:basedOn w:val="a"/>
    <w:link w:val="a7"/>
    <w:rsid w:val="00B378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B3788F"/>
    <w:rPr>
      <w:rFonts w:ascii="Times New Roman" w:eastAsia="Times New Roman" w:hAnsi="Times New Roman" w:cs="Times New Roman"/>
      <w:sz w:val="24"/>
      <w:szCs w:val="24"/>
      <w:lang w:eastAsia="ru-RU"/>
    </w:rPr>
  </w:style>
  <w:style w:type="character" w:styleId="a8">
    <w:name w:val="page number"/>
    <w:basedOn w:val="a0"/>
    <w:rsid w:val="00B3788F"/>
  </w:style>
  <w:style w:type="paragraph" w:customStyle="1" w:styleId="ConsPlusNormal">
    <w:name w:val="ConsPlusNormal"/>
    <w:rsid w:val="00B3788F"/>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53305">
      <w:bodyDiv w:val="1"/>
      <w:marLeft w:val="0"/>
      <w:marRight w:val="0"/>
      <w:marTop w:val="0"/>
      <w:marBottom w:val="0"/>
      <w:divBdr>
        <w:top w:val="none" w:sz="0" w:space="0" w:color="auto"/>
        <w:left w:val="none" w:sz="0" w:space="0" w:color="auto"/>
        <w:bottom w:val="none" w:sz="0" w:space="0" w:color="auto"/>
        <w:right w:val="none" w:sz="0" w:space="0" w:color="auto"/>
      </w:divBdr>
    </w:div>
    <w:div w:id="5123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1441</Words>
  <Characters>8217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Крутикова Екатерина Викторовна</dc:creator>
  <cp:keywords/>
  <dc:description/>
  <cp:lastModifiedBy>Полтавец Дмитрий Александрович</cp:lastModifiedBy>
  <cp:revision>15</cp:revision>
  <dcterms:created xsi:type="dcterms:W3CDTF">2021-04-20T04:43:00Z</dcterms:created>
  <dcterms:modified xsi:type="dcterms:W3CDTF">2023-02-02T11:21:00Z</dcterms:modified>
</cp:coreProperties>
</file>